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8DCA0" w14:textId="4175BAC0" w:rsidR="00ED0B8B" w:rsidRDefault="00ED0B8B" w:rsidP="008179F0">
      <w:pPr>
        <w:pStyle w:val="Ttulo"/>
        <w:jc w:val="both"/>
        <w:rPr>
          <w:rFonts w:ascii="Bookman Old Style" w:hAnsi="Bookman Old Style"/>
          <w:b/>
          <w:bCs/>
          <w:sz w:val="48"/>
          <w:szCs w:val="48"/>
        </w:rPr>
      </w:pPr>
      <w:r>
        <w:rPr>
          <w:rFonts w:ascii="Bookman Old Style" w:hAnsi="Bookman Old Style"/>
          <w:b/>
          <w:bCs/>
          <w:noProof/>
          <w:sz w:val="48"/>
          <w:szCs w:val="48"/>
        </w:rPr>
        <w:drawing>
          <wp:inline distT="0" distB="0" distL="0" distR="0" wp14:anchorId="4D96ADA2" wp14:editId="048376D1">
            <wp:extent cx="6858000" cy="1362075"/>
            <wp:effectExtent l="0" t="0" r="0" b="9525"/>
            <wp:docPr id="3" name="Imagen 3" descr="Texto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Texto&#10;&#10;Descripción generada automáticamente con confianza media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056"/>
                    <a:stretch/>
                  </pic:blipFill>
                  <pic:spPr bwMode="auto">
                    <a:xfrm>
                      <a:off x="0" y="0"/>
                      <a:ext cx="6858000" cy="1362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8A26CC" w14:textId="00D58577" w:rsidR="00ED0B8B" w:rsidRPr="00ED0B8B" w:rsidRDefault="00ED0B8B" w:rsidP="00ED0B8B">
      <w:r>
        <w:rPr>
          <w:noProof/>
        </w:rPr>
        <w:drawing>
          <wp:inline distT="0" distB="0" distL="0" distR="0" wp14:anchorId="1A6DC75A" wp14:editId="7FB6E807">
            <wp:extent cx="6858000" cy="1533525"/>
            <wp:effectExtent l="0" t="0" r="0" b="9525"/>
            <wp:docPr id="4" name="Imagen 4" descr="Imagen que contiene 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Imagen que contiene Diagrama&#10;&#10;Descripción generada automáticament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AAA221" w14:textId="6BBE7926" w:rsidR="008179F0" w:rsidRDefault="008179F0" w:rsidP="008179F0">
      <w:pPr>
        <w:pStyle w:val="Ttulo"/>
        <w:jc w:val="both"/>
        <w:rPr>
          <w:rFonts w:ascii="Bookman Old Style" w:hAnsi="Bookman Old Style"/>
          <w:b/>
          <w:bCs/>
          <w:sz w:val="48"/>
          <w:szCs w:val="48"/>
        </w:rPr>
      </w:pPr>
      <w:r w:rsidRPr="008179F0">
        <w:rPr>
          <w:rFonts w:ascii="Bookman Old Style" w:hAnsi="Bookman Old Style"/>
          <w:b/>
          <w:bCs/>
          <w:sz w:val="48"/>
          <w:szCs w:val="48"/>
        </w:rPr>
        <w:t>Vocería de los Pueblos, de la revuelta popular a la constituyente</w:t>
      </w:r>
      <w:r>
        <w:rPr>
          <w:rFonts w:ascii="Bookman Old Style" w:hAnsi="Bookman Old Style"/>
          <w:b/>
          <w:bCs/>
          <w:sz w:val="48"/>
          <w:szCs w:val="48"/>
        </w:rPr>
        <w:t>.</w:t>
      </w:r>
    </w:p>
    <w:p w14:paraId="053A9F38" w14:textId="161402B0" w:rsidR="006D35A6" w:rsidRPr="006D35A6" w:rsidRDefault="006D35A6" w:rsidP="006D35A6">
      <w:pPr>
        <w:jc w:val="center"/>
      </w:pPr>
      <w:r>
        <w:rPr>
          <w:noProof/>
        </w:rPr>
        <w:drawing>
          <wp:inline distT="0" distB="0" distL="0" distR="0" wp14:anchorId="18B7E372" wp14:editId="6F98C7C7">
            <wp:extent cx="5857875" cy="3181350"/>
            <wp:effectExtent l="0" t="0" r="9525" b="0"/>
            <wp:docPr id="5" name="Imagen 5" descr="Interfaz de usuario gráfica, Sitio web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 descr="Interfaz de usuario gráfica, Sitio web&#10;&#10;Descripción generada automáticamente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7875" cy="318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1ACA8C" w14:textId="04D22EC4" w:rsidR="008179F0" w:rsidRPr="008179F0" w:rsidRDefault="008179F0" w:rsidP="008179F0">
      <w:pPr>
        <w:spacing w:before="120" w:after="240" w:line="276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P</w:t>
      </w:r>
      <w:r w:rsidRPr="008179F0">
        <w:rPr>
          <w:rFonts w:ascii="Bookman Old Style" w:hAnsi="Bookman Old Style"/>
        </w:rPr>
        <w:t>or Vocería Constituyente de los Pueblos (Chile)</w:t>
      </w:r>
    </w:p>
    <w:p w14:paraId="5DA33A6D" w14:textId="4D08537A" w:rsidR="008179F0" w:rsidRPr="008179F0" w:rsidRDefault="008179F0" w:rsidP="008179F0">
      <w:pPr>
        <w:spacing w:before="120" w:after="24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>Estamos ante un nuevo ciclo histórico en Chile. Este cambio, así como el proceso constituyente que lo acompaña, </w:t>
      </w:r>
      <w:r w:rsidRPr="008179F0">
        <w:rPr>
          <w:rFonts w:ascii="Bookman Old Style" w:hAnsi="Bookman Old Style"/>
          <w:b/>
          <w:bCs/>
        </w:rPr>
        <w:t>no se lo debemos a nadie más que a la fuerza ineludible y desbordante con que nos hemos levantado como pueblos. </w:t>
      </w:r>
      <w:r w:rsidRPr="008179F0">
        <w:rPr>
          <w:rFonts w:ascii="Bookman Old Style" w:hAnsi="Bookman Old Style"/>
        </w:rPr>
        <w:t>Hemos impugnado a los responsables políticos de la precarización de la vida, a la vez que nos hemos propuesto combatir la devastación de territorios y la criminalización de nuestras luchas por más de 30, 47, 500 años. Tras el salto al torniquete de secundarias y secundarios y ante un gobierno que nos declaraba la guerra y apuntaba sus armas a nuestros ojos, salimos en cada</w:t>
      </w:r>
      <w:r w:rsidRPr="008179F0">
        <w:rPr>
          <w:rFonts w:ascii="Bookman Old Style" w:hAnsi="Bookman Old Style"/>
        </w:rPr>
        <w:t xml:space="preserve"> </w:t>
      </w:r>
      <w:r w:rsidRPr="008179F0">
        <w:rPr>
          <w:rFonts w:ascii="Bookman Old Style" w:hAnsi="Bookman Old Style"/>
        </w:rPr>
        <w:t>rincón del país y perdimos, al fin, el miedo.</w:t>
      </w:r>
    </w:p>
    <w:p w14:paraId="4C442F7C" w14:textId="77C32DD4" w:rsidR="008179F0" w:rsidRDefault="008179F0" w:rsidP="008179F0">
      <w:pPr>
        <w:spacing w:before="120" w:after="24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lastRenderedPageBreak/>
        <w:t>A más de un año de ese acontecimiento vamos a terminar con la constitución de Pinochet/</w:t>
      </w:r>
      <w:r w:rsidRPr="008179F0">
        <w:rPr>
          <w:rFonts w:ascii="Bookman Old Style" w:hAnsi="Bookman Old Style"/>
          <w:u w:val="single"/>
        </w:rPr>
        <w:t>la dictadura cívico militar</w:t>
      </w:r>
      <w:r w:rsidRPr="008179F0">
        <w:rPr>
          <w:rFonts w:ascii="Bookman Old Style" w:hAnsi="Bookman Old Style"/>
        </w:rPr>
        <w:t>. Encaramos el primer proceso constituyente con participación popular de nuestra historia, y el primero en el mundo en contar con un órgano paritario.</w:t>
      </w:r>
    </w:p>
    <w:p w14:paraId="5D610D1D" w14:textId="15C2238A" w:rsidR="008179F0" w:rsidRPr="008179F0" w:rsidRDefault="006D35A6" w:rsidP="008179F0">
      <w:pPr>
        <w:spacing w:before="120" w:after="240" w:line="276" w:lineRule="auto"/>
        <w:jc w:val="both"/>
        <w:rPr>
          <w:rFonts w:ascii="Bookman Old Style" w:hAnsi="Bookman Old Style"/>
          <w:b/>
          <w:bCs/>
        </w:rPr>
      </w:pPr>
      <w:r>
        <w:rPr>
          <w:rFonts w:ascii="Bookman Old Style" w:hAnsi="Bookman Old Style"/>
          <w:noProof/>
        </w:rPr>
        <w:drawing>
          <wp:anchor distT="0" distB="0" distL="114300" distR="114300" simplePos="0" relativeHeight="251658240" behindDoc="1" locked="0" layoutInCell="1" allowOverlap="1" wp14:anchorId="6FA1DE12" wp14:editId="6E6CE0C8">
            <wp:simplePos x="0" y="0"/>
            <wp:positionH relativeFrom="column">
              <wp:posOffset>3361690</wp:posOffset>
            </wp:positionH>
            <wp:positionV relativeFrom="paragraph">
              <wp:posOffset>81915</wp:posOffset>
            </wp:positionV>
            <wp:extent cx="3476625" cy="3048000"/>
            <wp:effectExtent l="0" t="0" r="9525" b="0"/>
            <wp:wrapTight wrapText="bothSides">
              <wp:wrapPolygon edited="0">
                <wp:start x="0" y="0"/>
                <wp:lineTo x="0" y="21465"/>
                <wp:lineTo x="21541" y="21465"/>
                <wp:lineTo x="21541" y="0"/>
                <wp:lineTo x="0" y="0"/>
              </wp:wrapPolygon>
            </wp:wrapTight>
            <wp:docPr id="2" name="Imagen 2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Texto&#10;&#10;Descripción generada automá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179F0" w:rsidRPr="008179F0">
        <w:rPr>
          <w:rFonts w:ascii="Bookman Old Style" w:hAnsi="Bookman Old Style"/>
          <w:b/>
          <w:bCs/>
        </w:rPr>
        <w:t xml:space="preserve">Como constituyentes portadoras y portadores de mandatos colectivos que provienen de territorios, movimientos y organizaciones sociales, manifestamos nuestro compromiso democrático con el ejercicio soberano de los pueblos. </w:t>
      </w:r>
      <w:r w:rsidR="008179F0" w:rsidRPr="008179F0">
        <w:rPr>
          <w:rFonts w:ascii="Bookman Old Style" w:hAnsi="Bookman Old Style"/>
        </w:rPr>
        <w:t>Pusimos el pie en el portal para ingresar a raudales a la Convención y no permitiremos que tras de nosotras y nosotros se cierre la puerta.</w:t>
      </w:r>
      <w:r w:rsidR="008179F0" w:rsidRPr="008179F0">
        <w:rPr>
          <w:rFonts w:ascii="Bookman Old Style" w:hAnsi="Bookman Old Style"/>
        </w:rPr>
        <w:t xml:space="preserve"> </w:t>
      </w:r>
      <w:r w:rsidR="008179F0" w:rsidRPr="008179F0">
        <w:rPr>
          <w:rFonts w:ascii="Bookman Old Style" w:hAnsi="Bookman Old Style"/>
          <w:b/>
          <w:bCs/>
        </w:rPr>
        <w:t>Nos llamamos a hacer efectiva la soberanía popular de la constituyente, expresada tanto en el reglamento como en las normativas que debe darse, sin subordinarnos a un Acuerdo por la Paz que nunca suscribieron los pueblos. Lo afirmamos también respecto de toda la institucionalidad de nuestro país, que habrá de someterse al fin a la deliberación popular.</w:t>
      </w:r>
    </w:p>
    <w:p w14:paraId="1FBD694B" w14:textId="1E8B3445" w:rsidR="008179F0" w:rsidRPr="008179F0" w:rsidRDefault="008179F0" w:rsidP="008179F0">
      <w:pPr>
        <w:spacing w:before="120" w:after="24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 xml:space="preserve">Nos llamamos a sacudir, una vez más, la pesada normalidad con la que se pretenden imponer condiciones políticas antidemocráticas para el desarrollo de este proceso. Los pueblos movilizados lo hemos dicho con plena claridad: </w:t>
      </w:r>
      <w:r w:rsidRPr="008179F0">
        <w:rPr>
          <w:rFonts w:ascii="Bookman Old Style" w:hAnsi="Bookman Old Style"/>
          <w:b/>
          <w:bCs/>
        </w:rPr>
        <w:t>la normalidad siempre fue el problema</w:t>
      </w:r>
      <w:r w:rsidRPr="008179F0">
        <w:rPr>
          <w:rFonts w:ascii="Bookman Old Style" w:hAnsi="Bookman Old Style"/>
        </w:rPr>
        <w:t>. Hoy tenemos ante nosotras y nosotros la tarea de hacer palpable el carácter extraordinario de los acontecimientos políticos en curso, consolidando las condiciones de este nuevo ciclo político en Chile.</w:t>
      </w:r>
    </w:p>
    <w:p w14:paraId="4A770251" w14:textId="4F30D738" w:rsidR="008179F0" w:rsidRPr="008179F0" w:rsidRDefault="008179F0" w:rsidP="008179F0">
      <w:pPr>
        <w:spacing w:before="120" w:after="240" w:line="276" w:lineRule="auto"/>
        <w:jc w:val="both"/>
        <w:rPr>
          <w:rFonts w:ascii="Bookman Old Style" w:hAnsi="Bookman Old Style"/>
          <w:b/>
          <w:bCs/>
        </w:rPr>
      </w:pPr>
      <w:r w:rsidRPr="008179F0">
        <w:rPr>
          <w:rFonts w:ascii="Bookman Old Style" w:hAnsi="Bookman Old Style"/>
          <w:b/>
          <w:bCs/>
        </w:rPr>
        <w:t xml:space="preserve">Las condiciones para este nuevo ciclo han de marcar un quiebre con la continuidad de las violencias de Estado que hemos enfrentado. A continuación, presentamos los 6 llamados de esta articulación, que se propone ser una Vocería de los Pueblos por un nuevo Chile: </w:t>
      </w:r>
    </w:p>
    <w:p w14:paraId="1B688E25" w14:textId="31F977D5" w:rsidR="008179F0" w:rsidRPr="008179F0" w:rsidRDefault="008179F0" w:rsidP="008179F0">
      <w:pPr>
        <w:spacing w:before="120" w:after="24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>1. </w:t>
      </w:r>
      <w:r w:rsidRPr="008179F0">
        <w:rPr>
          <w:rFonts w:ascii="Bookman Old Style" w:hAnsi="Bookman Old Style"/>
          <w:b/>
          <w:bCs/>
        </w:rPr>
        <w:t>LIBERTAD: </w:t>
      </w:r>
      <w:r w:rsidRPr="008179F0">
        <w:rPr>
          <w:rFonts w:ascii="Bookman Old Style" w:hAnsi="Bookman Old Style"/>
        </w:rPr>
        <w:t>Poner fin a la prisión política en Chile, liberando todas las y los presos de la revuelta y mapuche.</w:t>
      </w:r>
    </w:p>
    <w:p w14:paraId="1521E7CD" w14:textId="4A60B478" w:rsidR="008179F0" w:rsidRPr="008179F0" w:rsidRDefault="008179F0" w:rsidP="008179F0">
      <w:pPr>
        <w:spacing w:before="120" w:after="240" w:line="276" w:lineRule="auto"/>
        <w:jc w:val="both"/>
        <w:rPr>
          <w:rFonts w:ascii="Bookman Old Style" w:hAnsi="Bookman Old Style"/>
          <w:b/>
          <w:bCs/>
        </w:rPr>
      </w:pPr>
      <w:r w:rsidRPr="008179F0">
        <w:rPr>
          <w:rFonts w:ascii="Bookman Old Style" w:hAnsi="Bookman Old Style"/>
        </w:rPr>
        <w:t>2.</w:t>
      </w:r>
      <w:r>
        <w:rPr>
          <w:rFonts w:ascii="Bookman Old Style" w:hAnsi="Bookman Old Style"/>
        </w:rPr>
        <w:t xml:space="preserve"> </w:t>
      </w:r>
      <w:r w:rsidRPr="008179F0">
        <w:rPr>
          <w:rFonts w:ascii="Bookman Old Style" w:hAnsi="Bookman Old Style"/>
          <w:b/>
          <w:bCs/>
        </w:rPr>
        <w:t>VERDAD Y JUSTICIA: </w:t>
      </w:r>
      <w:r w:rsidRPr="008179F0">
        <w:rPr>
          <w:rFonts w:ascii="Bookman Old Style" w:hAnsi="Bookman Old Style"/>
        </w:rPr>
        <w:t xml:space="preserve">Fin a los pactos de secreto y la total impunidad por la violación sistemática de los </w:t>
      </w:r>
      <w:r>
        <w:rPr>
          <w:rFonts w:ascii="Bookman Old Style" w:hAnsi="Bookman Old Style"/>
        </w:rPr>
        <w:t>D</w:t>
      </w:r>
      <w:r w:rsidRPr="008179F0">
        <w:rPr>
          <w:rFonts w:ascii="Bookman Old Style" w:hAnsi="Bookman Old Style"/>
        </w:rPr>
        <w:t xml:space="preserve">erechos </w:t>
      </w:r>
      <w:r>
        <w:rPr>
          <w:rFonts w:ascii="Bookman Old Style" w:hAnsi="Bookman Old Style"/>
        </w:rPr>
        <w:t>H</w:t>
      </w:r>
      <w:r w:rsidRPr="008179F0">
        <w:rPr>
          <w:rFonts w:ascii="Bookman Old Style" w:hAnsi="Bookman Old Style"/>
        </w:rPr>
        <w:t xml:space="preserve">umanos de ayer y hoy, contra luchadores sociales de todas las generaciones. No podemos </w:t>
      </w:r>
      <w:r w:rsidRPr="008179F0">
        <w:rPr>
          <w:rFonts w:ascii="Bookman Old Style" w:hAnsi="Bookman Old Style"/>
          <w:b/>
          <w:bCs/>
        </w:rPr>
        <w:t>continuar un proceso constituyente sin iniciar un proceso de responsabilidad política y material por el Terrorismo de Estado que hemos sufrido.</w:t>
      </w:r>
    </w:p>
    <w:p w14:paraId="50C66C74" w14:textId="49412B23" w:rsidR="008179F0" w:rsidRPr="008179F0" w:rsidRDefault="008179F0" w:rsidP="008179F0">
      <w:pPr>
        <w:spacing w:before="120" w:after="24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>3. </w:t>
      </w:r>
      <w:r w:rsidRPr="008179F0">
        <w:rPr>
          <w:rFonts w:ascii="Bookman Old Style" w:hAnsi="Bookman Old Style"/>
          <w:b/>
          <w:bCs/>
        </w:rPr>
        <w:t>REPARACIÓN: </w:t>
      </w:r>
      <w:r w:rsidRPr="008179F0">
        <w:rPr>
          <w:rFonts w:ascii="Bookman Old Style" w:hAnsi="Bookman Old Style"/>
        </w:rPr>
        <w:t xml:space="preserve">Debe iniciarse un proceso general de reconocimiento y reparación a </w:t>
      </w:r>
      <w:proofErr w:type="gramStart"/>
      <w:r w:rsidRPr="008179F0">
        <w:rPr>
          <w:rFonts w:ascii="Bookman Old Style" w:hAnsi="Bookman Old Style"/>
        </w:rPr>
        <w:t>todas las miles</w:t>
      </w:r>
      <w:proofErr w:type="gramEnd"/>
      <w:r w:rsidRPr="008179F0">
        <w:rPr>
          <w:rFonts w:ascii="Bookman Old Style" w:hAnsi="Bookman Old Style"/>
        </w:rPr>
        <w:t xml:space="preserve"> de víctimas de violaciones a los </w:t>
      </w:r>
      <w:r>
        <w:rPr>
          <w:rFonts w:ascii="Bookman Old Style" w:hAnsi="Bookman Old Style"/>
        </w:rPr>
        <w:t>D</w:t>
      </w:r>
      <w:r w:rsidRPr="008179F0">
        <w:rPr>
          <w:rFonts w:ascii="Bookman Old Style" w:hAnsi="Bookman Old Style"/>
        </w:rPr>
        <w:t xml:space="preserve">erechos </w:t>
      </w:r>
      <w:r>
        <w:rPr>
          <w:rFonts w:ascii="Bookman Old Style" w:hAnsi="Bookman Old Style"/>
        </w:rPr>
        <w:t>H</w:t>
      </w:r>
      <w:r w:rsidRPr="008179F0">
        <w:rPr>
          <w:rFonts w:ascii="Bookman Old Style" w:hAnsi="Bookman Old Style"/>
        </w:rPr>
        <w:t>umanos, particularmente respecto de la violencia política sexual. Asimismo, afirmamos que debe ponerse freno a la devastación socioambiental y a todos los proyectos que hoy pretenden profundizarla, iniciando un camino para restituir la naturaleza de la que somos parte.</w:t>
      </w:r>
      <w:r w:rsidRPr="008179F0">
        <w:rPr>
          <w:rFonts w:ascii="Bookman Old Style" w:hAnsi="Bookman Old Style"/>
        </w:rPr>
        <w:br/>
      </w:r>
      <w:r w:rsidRPr="008179F0">
        <w:rPr>
          <w:rFonts w:ascii="Bookman Old Style" w:hAnsi="Bookman Old Style"/>
        </w:rPr>
        <w:br/>
        <w:t>4. </w:t>
      </w:r>
      <w:r w:rsidRPr="008179F0">
        <w:rPr>
          <w:rFonts w:ascii="Bookman Old Style" w:hAnsi="Bookman Old Style"/>
          <w:b/>
          <w:bCs/>
        </w:rPr>
        <w:t>DESMILITARIZACIÓN: </w:t>
      </w:r>
      <w:r w:rsidRPr="008179F0">
        <w:rPr>
          <w:rFonts w:ascii="Bookman Old Style" w:hAnsi="Bookman Old Style"/>
        </w:rPr>
        <w:t xml:space="preserve">La continuidad de las violencias coloniales persisten en la militarización de </w:t>
      </w:r>
      <w:proofErr w:type="spellStart"/>
      <w:r w:rsidRPr="008179F0">
        <w:rPr>
          <w:rFonts w:ascii="Bookman Old Style" w:hAnsi="Bookman Old Style"/>
        </w:rPr>
        <w:t>Wallmapu</w:t>
      </w:r>
      <w:proofErr w:type="spellEnd"/>
      <w:r w:rsidRPr="008179F0">
        <w:rPr>
          <w:rFonts w:ascii="Bookman Old Style" w:hAnsi="Bookman Old Style"/>
        </w:rPr>
        <w:t xml:space="preserve">/la Araucanía y la persecución de hermanas y hermanos mapuche. Abrir paso a </w:t>
      </w:r>
      <w:proofErr w:type="gramStart"/>
      <w:r w:rsidRPr="008179F0">
        <w:rPr>
          <w:rFonts w:ascii="Bookman Old Style" w:hAnsi="Bookman Old Style"/>
        </w:rPr>
        <w:lastRenderedPageBreak/>
        <w:t>un  Estado</w:t>
      </w:r>
      <w:proofErr w:type="gramEnd"/>
      <w:r w:rsidRPr="008179F0">
        <w:rPr>
          <w:rFonts w:ascii="Bookman Old Style" w:hAnsi="Bookman Old Style"/>
        </w:rPr>
        <w:t xml:space="preserve"> Plurinacional ha de comenzar con poner fin a la ocupación del Estado sobre territorios mapuche. Junto a ello, exigimos el fin de la militarización actual que viste de medida sanitaria un despliegue exclusivamente autoritario y represivo, mientras la pandemia no hace más que agravarse cada día.</w:t>
      </w:r>
    </w:p>
    <w:p w14:paraId="673B74D5" w14:textId="4922C79C" w:rsidR="008179F0" w:rsidRPr="008179F0" w:rsidRDefault="008179F0" w:rsidP="008179F0">
      <w:pPr>
        <w:spacing w:before="120" w:after="24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>5. </w:t>
      </w:r>
      <w:r w:rsidRPr="008179F0">
        <w:rPr>
          <w:rFonts w:ascii="Bookman Old Style" w:hAnsi="Bookman Old Style"/>
          <w:b/>
          <w:bCs/>
        </w:rPr>
        <w:t>NO+ EXPULSIONES:</w:t>
      </w:r>
      <w:r w:rsidRPr="008179F0">
        <w:rPr>
          <w:rFonts w:ascii="Bookman Old Style" w:hAnsi="Bookman Old Style"/>
        </w:rPr>
        <w:t> Mientras la crisis y la pandemia arrecia como resultado de su gestión criminal, el gobierno ha fortalecido sus políticas de expulsión, persecución y criminalización de personas migrantes. Exigimos que se suspendan todas las expulsiones ilegales que han afectado ya a decenas de familias.</w:t>
      </w:r>
    </w:p>
    <w:p w14:paraId="6EFDEF49" w14:textId="20E3B422" w:rsidR="008179F0" w:rsidRPr="008179F0" w:rsidRDefault="008179F0" w:rsidP="008179F0">
      <w:pPr>
        <w:spacing w:before="120" w:after="24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>6. </w:t>
      </w:r>
      <w:r w:rsidRPr="008179F0">
        <w:rPr>
          <w:rFonts w:ascii="Bookman Old Style" w:hAnsi="Bookman Old Style"/>
          <w:b/>
          <w:bCs/>
        </w:rPr>
        <w:t>SOBERANÍA:</w:t>
      </w:r>
      <w:r w:rsidRPr="008179F0">
        <w:rPr>
          <w:rFonts w:ascii="Bookman Old Style" w:hAnsi="Bookman Old Style"/>
        </w:rPr>
        <w:t> </w:t>
      </w:r>
      <w:r w:rsidRPr="008179F0">
        <w:rPr>
          <w:rFonts w:ascii="Bookman Old Style" w:hAnsi="Bookman Old Style"/>
          <w:b/>
          <w:bCs/>
        </w:rPr>
        <w:t>El poder constituyente originario es un poder plenamente autónomo que se establece para reordenar el cuerpo político de una sociedad, teniendo como límites el respeto de los derechos fundamentales</w:t>
      </w:r>
      <w:r w:rsidRPr="008179F0">
        <w:rPr>
          <w:rFonts w:ascii="Bookman Old Style" w:hAnsi="Bookman Old Style"/>
        </w:rPr>
        <w:t>. En consecuencia, el proceso abierto por los pueblos no puede ser limitado a la redacción de una nueva constitución bajo reglas inamovibles, sino que debe ser</w:t>
      </w:r>
      <w:r>
        <w:rPr>
          <w:rFonts w:ascii="Bookman Old Style" w:hAnsi="Bookman Old Style"/>
        </w:rPr>
        <w:t xml:space="preserve"> </w:t>
      </w:r>
      <w:r w:rsidRPr="008179F0">
        <w:rPr>
          <w:rFonts w:ascii="Bookman Old Style" w:hAnsi="Bookman Old Style"/>
        </w:rPr>
        <w:t>expresivo de la voluntad popular, reafirmando su carácter constituyente sostenido en la amplia deliberación popular y la movilización social dentro y fuera de la convención. En esta misma línea, rechazamos la suma urgencia puesta sobre el TPP-11 y toda medida tendiente a intentar limitar de antemano la posibilidad de ejercicio del poder constituyente de este proceso.</w:t>
      </w:r>
    </w:p>
    <w:p w14:paraId="1ED1B08B" w14:textId="77777777" w:rsidR="008179F0" w:rsidRPr="008179F0" w:rsidRDefault="008179F0" w:rsidP="008179F0">
      <w:pPr>
        <w:spacing w:before="120" w:after="24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  <w:b/>
          <w:bCs/>
        </w:rPr>
        <w:t>Estos seis puntos son el principio de una política de dignidad que pone por delante la vida de las mayorías y el deseo popular de transformarlas en lo más profundo.</w:t>
      </w:r>
    </w:p>
    <w:p w14:paraId="4B207934" w14:textId="77777777" w:rsidR="008179F0" w:rsidRDefault="008179F0" w:rsidP="008179F0">
      <w:pPr>
        <w:spacing w:after="120" w:line="240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 xml:space="preserve">Las y los constituyentes abajo firmantes, independientes de los partidos tradicionales, del poder económico y eclesiástico, suscribimos este pronunciamiento y nos hacemos parte de una </w:t>
      </w:r>
      <w:r w:rsidRPr="008179F0">
        <w:rPr>
          <w:rFonts w:ascii="Bookman Old Style" w:hAnsi="Bookman Old Style"/>
          <w:b/>
          <w:bCs/>
        </w:rPr>
        <w:t>vocería constituyente de los pueblos.</w:t>
      </w:r>
    </w:p>
    <w:p w14:paraId="7174D956" w14:textId="1E41532C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 xml:space="preserve">1. Natividad Llanquileo </w:t>
      </w:r>
      <w:proofErr w:type="spellStart"/>
      <w:r w:rsidRPr="008179F0">
        <w:rPr>
          <w:rFonts w:ascii="Bookman Old Style" w:hAnsi="Bookman Old Style"/>
        </w:rPr>
        <w:t>Pilquimán</w:t>
      </w:r>
      <w:proofErr w:type="spellEnd"/>
      <w:r w:rsidRPr="008179F0">
        <w:rPr>
          <w:rFonts w:ascii="Bookman Old Style" w:hAnsi="Bookman Old Style"/>
        </w:rPr>
        <w:t>. Constituyente Mapuche</w:t>
      </w:r>
    </w:p>
    <w:p w14:paraId="082588E0" w14:textId="77777777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 xml:space="preserve">2. Elisa </w:t>
      </w:r>
      <w:proofErr w:type="spellStart"/>
      <w:r w:rsidRPr="008179F0">
        <w:rPr>
          <w:rFonts w:ascii="Bookman Old Style" w:hAnsi="Bookman Old Style"/>
        </w:rPr>
        <w:t>Loncon</w:t>
      </w:r>
      <w:proofErr w:type="spellEnd"/>
      <w:r w:rsidRPr="008179F0">
        <w:rPr>
          <w:rFonts w:ascii="Bookman Old Style" w:hAnsi="Bookman Old Style"/>
        </w:rPr>
        <w:t xml:space="preserve"> Antileo, Constituyente Mapuche</w:t>
      </w:r>
    </w:p>
    <w:p w14:paraId="4C798C22" w14:textId="77777777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>3. Rosa Catrileo Arias, Constituyente Mapuche</w:t>
      </w:r>
    </w:p>
    <w:p w14:paraId="4DF099D0" w14:textId="77777777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>4. Eric Chinga, Constituyente Pueblo Diaguita</w:t>
      </w:r>
    </w:p>
    <w:p w14:paraId="73B0C5EB" w14:textId="77777777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>5. Luis Alberto Jiménez Cáceres, Constituyente Aymara</w:t>
      </w:r>
    </w:p>
    <w:p w14:paraId="417449F8" w14:textId="77777777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 xml:space="preserve">6. Isabel Godoy </w:t>
      </w:r>
      <w:proofErr w:type="spellStart"/>
      <w:r w:rsidRPr="008179F0">
        <w:rPr>
          <w:rFonts w:ascii="Bookman Old Style" w:hAnsi="Bookman Old Style"/>
        </w:rPr>
        <w:t>Monárdez</w:t>
      </w:r>
      <w:proofErr w:type="spellEnd"/>
      <w:r w:rsidRPr="008179F0">
        <w:rPr>
          <w:rFonts w:ascii="Bookman Old Style" w:hAnsi="Bookman Old Style"/>
        </w:rPr>
        <w:t>, Constituyente Pueblo Colla</w:t>
      </w:r>
    </w:p>
    <w:p w14:paraId="7C16BE61" w14:textId="77777777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>7. </w:t>
      </w:r>
      <w:proofErr w:type="spellStart"/>
      <w:r w:rsidRPr="008179F0">
        <w:rPr>
          <w:rFonts w:ascii="Bookman Old Style" w:hAnsi="Bookman Old Style"/>
        </w:rPr>
        <w:t>Dayyana</w:t>
      </w:r>
      <w:proofErr w:type="spellEnd"/>
      <w:r w:rsidRPr="008179F0">
        <w:rPr>
          <w:rFonts w:ascii="Bookman Old Style" w:hAnsi="Bookman Old Style"/>
        </w:rPr>
        <w:t> González, Distrito 3, Lista del Pueblo</w:t>
      </w:r>
    </w:p>
    <w:p w14:paraId="3F12EB80" w14:textId="77777777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>8. Cristina Dorador Ortiz, Distrito 3, Movimiento Independientes del Norte</w:t>
      </w:r>
    </w:p>
    <w:p w14:paraId="3701484E" w14:textId="77777777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>9. Constanza San Juan </w:t>
      </w:r>
      <w:proofErr w:type="spellStart"/>
      <w:r w:rsidRPr="008179F0">
        <w:rPr>
          <w:rFonts w:ascii="Bookman Old Style" w:hAnsi="Bookman Old Style"/>
        </w:rPr>
        <w:t>Standen</w:t>
      </w:r>
      <w:proofErr w:type="spellEnd"/>
      <w:r w:rsidRPr="008179F0">
        <w:rPr>
          <w:rFonts w:ascii="Bookman Old Style" w:hAnsi="Bookman Old Style"/>
        </w:rPr>
        <w:t>, Distrito 4, Asamblea Constituyente Atacama</w:t>
      </w:r>
    </w:p>
    <w:p w14:paraId="711F27C6" w14:textId="54C5974D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>10. Daniel Bravo Silva, Distrito 5, Lista del Pueblo – Movimiento Territorial Constituyente</w:t>
      </w:r>
    </w:p>
    <w:p w14:paraId="4541260D" w14:textId="77777777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>11. Ivanna </w:t>
      </w:r>
      <w:proofErr w:type="gramStart"/>
      <w:r w:rsidRPr="008179F0">
        <w:rPr>
          <w:rFonts w:ascii="Bookman Old Style" w:hAnsi="Bookman Old Style"/>
        </w:rPr>
        <w:t>Olivares ,</w:t>
      </w:r>
      <w:proofErr w:type="gramEnd"/>
      <w:r w:rsidRPr="008179F0">
        <w:rPr>
          <w:rFonts w:ascii="Bookman Old Style" w:hAnsi="Bookman Old Style"/>
        </w:rPr>
        <w:t xml:space="preserve"> Distrito 5,</w:t>
      </w:r>
    </w:p>
    <w:p w14:paraId="57540709" w14:textId="77777777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>Anamuri – Movimiento Territorial Constituyente – Modatima – Lista del Pueblo</w:t>
      </w:r>
    </w:p>
    <w:p w14:paraId="1FCF0D2C" w14:textId="77777777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>12. Janis Meneses Palma, Distrito 6, Coordinadora Movimientos Sociales</w:t>
      </w:r>
    </w:p>
    <w:p w14:paraId="219AA80A" w14:textId="77777777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>13. Carolina Vilches, Distrito 6, Modatima</w:t>
      </w:r>
    </w:p>
    <w:p w14:paraId="47A0C70C" w14:textId="77777777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>14. Cristóbal Andrade, Distrito 6, Lista del Pueblo</w:t>
      </w:r>
    </w:p>
    <w:p w14:paraId="60F0E662" w14:textId="77777777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>15. Lisette Vergara, Distrito 6, Lista del Pueblo</w:t>
      </w:r>
    </w:p>
    <w:p w14:paraId="750DA3E5" w14:textId="77777777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>16. Camila Zárate, Distrito 7, Lista del Pueblo</w:t>
      </w:r>
    </w:p>
    <w:p w14:paraId="3DBE7B7A" w14:textId="77777777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lastRenderedPageBreak/>
        <w:t>17. Marco Arellano, Distrito 8, La Lista del Pueblo</w:t>
      </w:r>
    </w:p>
    <w:p w14:paraId="5105670E" w14:textId="77777777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>18. María Rivera, Distrito 8, Lista del Pueblo – MIT</w:t>
      </w:r>
    </w:p>
    <w:p w14:paraId="78C02A22" w14:textId="77777777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>19. Alejandra Pérez Espina, Distrito 9, Lista del Pueblo</w:t>
      </w:r>
    </w:p>
    <w:p w14:paraId="31962920" w14:textId="77777777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>20. Alondra Carrillo Vidal, Distrito 12, Voces Constituyentes – CF8M</w:t>
      </w:r>
    </w:p>
    <w:p w14:paraId="4CE6BA27" w14:textId="77777777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>21. Rodrigo Rojas Vade, Distrito 13, Lista del Pueblo</w:t>
      </w:r>
    </w:p>
    <w:p w14:paraId="677375B3" w14:textId="77777777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>22. Francisco Caamaño Rojas Distrito 14, Asamblea Territorial del Maipo</w:t>
      </w:r>
    </w:p>
    <w:p w14:paraId="167EBF66" w14:textId="77777777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>23. Loreto Vallejos Dávila, Distrito 15, Lista del Pueblo</w:t>
      </w:r>
    </w:p>
    <w:p w14:paraId="3043EFA2" w14:textId="77777777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>24. María Elisa Quinteros Cáceres, Distrito 17, Asamblea Popular por la Dignidad</w:t>
      </w:r>
    </w:p>
    <w:p w14:paraId="4E3ABFA2" w14:textId="77777777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>25. Elsa Labraña Pino, Distrito 17, Lista del Pueblo</w:t>
      </w:r>
    </w:p>
    <w:p w14:paraId="1C6EC9C8" w14:textId="77777777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>26. Francisca </w:t>
      </w:r>
      <w:proofErr w:type="spellStart"/>
      <w:r w:rsidRPr="008179F0">
        <w:rPr>
          <w:rFonts w:ascii="Bookman Old Style" w:hAnsi="Bookman Old Style"/>
        </w:rPr>
        <w:t>Arauna</w:t>
      </w:r>
      <w:proofErr w:type="spellEnd"/>
      <w:r w:rsidRPr="008179F0">
        <w:rPr>
          <w:rFonts w:ascii="Bookman Old Style" w:hAnsi="Bookman Old Style"/>
        </w:rPr>
        <w:t> Urrutia, Distrito 18, La Lista del Pueblo Maulé Sur</w:t>
      </w:r>
    </w:p>
    <w:p w14:paraId="2474FF37" w14:textId="77777777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>27. Fernando Salinas, Distrito 18, Lista del Pueblo Maulé Sur</w:t>
      </w:r>
    </w:p>
    <w:p w14:paraId="0E16B7E6" w14:textId="77777777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>28. César Uribe Araya, distrito 19, Fuerza Social de Nuble, la Lista del Pueblo</w:t>
      </w:r>
    </w:p>
    <w:p w14:paraId="3127D6E7" w14:textId="77777777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 xml:space="preserve">29. Bastián </w:t>
      </w:r>
      <w:proofErr w:type="spellStart"/>
      <w:r w:rsidRPr="008179F0">
        <w:rPr>
          <w:rFonts w:ascii="Bookman Old Style" w:hAnsi="Bookman Old Style"/>
        </w:rPr>
        <w:t>Labbe</w:t>
      </w:r>
      <w:proofErr w:type="spellEnd"/>
      <w:r w:rsidRPr="008179F0">
        <w:rPr>
          <w:rFonts w:ascii="Bookman Old Style" w:hAnsi="Bookman Old Style"/>
        </w:rPr>
        <w:t xml:space="preserve"> Salazar, Distrito 20, Asamblea Popular Constituyente</w:t>
      </w:r>
    </w:p>
    <w:p w14:paraId="7E1FBABD" w14:textId="77777777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 xml:space="preserve">30. Vanessa Hoppe Espoz, Distrito 21, Coordinadora Nahuelbuta </w:t>
      </w:r>
      <w:proofErr w:type="spellStart"/>
      <w:r w:rsidRPr="008179F0">
        <w:rPr>
          <w:rFonts w:ascii="Bookman Old Style" w:hAnsi="Bookman Old Style"/>
        </w:rPr>
        <w:t>Biobio</w:t>
      </w:r>
      <w:proofErr w:type="spellEnd"/>
      <w:r w:rsidRPr="008179F0">
        <w:rPr>
          <w:rFonts w:ascii="Bookman Old Style" w:hAnsi="Bookman Old Style"/>
        </w:rPr>
        <w:t xml:space="preserve"> Constituyente</w:t>
      </w:r>
    </w:p>
    <w:p w14:paraId="224BEF81" w14:textId="77777777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 xml:space="preserve">31. Manuela Royo, Distrito 23, </w:t>
      </w:r>
      <w:proofErr w:type="spellStart"/>
      <w:r w:rsidRPr="008179F0">
        <w:rPr>
          <w:rFonts w:ascii="Bookman Old Style" w:hAnsi="Bookman Old Style"/>
        </w:rPr>
        <w:t>Modatima</w:t>
      </w:r>
      <w:proofErr w:type="spellEnd"/>
    </w:p>
    <w:p w14:paraId="562FF1AB" w14:textId="77777777" w:rsidR="008179F0" w:rsidRPr="008179F0" w:rsidRDefault="008179F0" w:rsidP="008179F0">
      <w:pPr>
        <w:spacing w:before="120" w:after="120" w:line="276" w:lineRule="auto"/>
        <w:jc w:val="both"/>
        <w:rPr>
          <w:rFonts w:ascii="Bookman Old Style" w:hAnsi="Bookman Old Style"/>
        </w:rPr>
      </w:pPr>
      <w:r w:rsidRPr="008179F0">
        <w:rPr>
          <w:rFonts w:ascii="Bookman Old Style" w:hAnsi="Bookman Old Style"/>
        </w:rPr>
        <w:t>32. Adriana Ampuero, Distrito 26, Red de Organizaciones Territoriales y Asambleas de Chiloé</w:t>
      </w:r>
    </w:p>
    <w:p w14:paraId="05B7019B" w14:textId="085703BE" w:rsidR="008179F0" w:rsidRPr="008179F0" w:rsidRDefault="008179F0" w:rsidP="008179F0">
      <w:pPr>
        <w:spacing w:before="120" w:after="120" w:line="276" w:lineRule="auto"/>
        <w:jc w:val="both"/>
      </w:pPr>
      <w:r w:rsidRPr="008179F0">
        <w:rPr>
          <w:rFonts w:ascii="Bookman Old Style" w:hAnsi="Bookman Old Style"/>
        </w:rPr>
        <w:t xml:space="preserve">33. Elisa </w:t>
      </w:r>
      <w:proofErr w:type="spellStart"/>
      <w:r w:rsidRPr="008179F0">
        <w:rPr>
          <w:rFonts w:ascii="Bookman Old Style" w:hAnsi="Bookman Old Style"/>
        </w:rPr>
        <w:t>Giustinianovich</w:t>
      </w:r>
      <w:proofErr w:type="spellEnd"/>
      <w:r w:rsidRPr="008179F0">
        <w:rPr>
          <w:rFonts w:ascii="Bookman Old Style" w:hAnsi="Bookman Old Style"/>
        </w:rPr>
        <w:t>, Distrito 28, Coordinadora Social Magallanes</w:t>
      </w:r>
    </w:p>
    <w:sectPr w:rsidR="008179F0" w:rsidRPr="008179F0" w:rsidSect="00ED0B8B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9F0"/>
    <w:rsid w:val="006079C6"/>
    <w:rsid w:val="006D35A6"/>
    <w:rsid w:val="008179F0"/>
    <w:rsid w:val="008575F1"/>
    <w:rsid w:val="00ED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A614D"/>
  <w15:chartTrackingRefBased/>
  <w15:docId w15:val="{F9062E57-719F-4994-A4E5-7C8CDFC2A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179F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179F0"/>
    <w:rPr>
      <w:color w:val="605E5C"/>
      <w:shd w:val="clear" w:color="auto" w:fill="E1DFDD"/>
    </w:rPr>
  </w:style>
  <w:style w:type="paragraph" w:styleId="Ttulo">
    <w:name w:val="Title"/>
    <w:basedOn w:val="Normal"/>
    <w:next w:val="Normal"/>
    <w:link w:val="TtuloCar"/>
    <w:uiPriority w:val="10"/>
    <w:qFormat/>
    <w:rsid w:val="008179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179F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3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45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82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29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787637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11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02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23953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65654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7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702314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24322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1133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 Marín Rozas</dc:creator>
  <cp:keywords/>
  <dc:description/>
  <cp:lastModifiedBy>Valentina  Marín Rozas</cp:lastModifiedBy>
  <cp:revision>2</cp:revision>
  <dcterms:created xsi:type="dcterms:W3CDTF">2021-06-13T21:10:00Z</dcterms:created>
  <dcterms:modified xsi:type="dcterms:W3CDTF">2021-06-13T21:49:00Z</dcterms:modified>
</cp:coreProperties>
</file>